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ED" w:rsidRPr="005D2DD9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C41102" w:rsidRPr="005D2DD9" w:rsidRDefault="00C41102" w:rsidP="00772DED">
      <w:pPr>
        <w:pStyle w:val="20"/>
        <w:shd w:val="clear" w:color="auto" w:fill="auto"/>
        <w:spacing w:line="360" w:lineRule="auto"/>
        <w:rPr>
          <w:rStyle w:val="21"/>
        </w:rPr>
      </w:pPr>
    </w:p>
    <w:p w:rsidR="00D35B9F" w:rsidRPr="00D35B9F" w:rsidRDefault="00D35B9F" w:rsidP="00D35B9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35B9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Мировая экономика и международные экономические отношения</w:t>
      </w:r>
    </w:p>
    <w:p w:rsidR="00D35B9F" w:rsidRPr="00D35B9F" w:rsidRDefault="00D35B9F" w:rsidP="00D35B9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5B9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Рабочая программа дисциплины </w:t>
      </w:r>
      <w:r w:rsidRPr="00D35B9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предназначена для студентов, обучающихся по направлению 38.03.01 «Экономика» профиль «</w:t>
      </w:r>
      <w:r w:rsidR="00C2424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Финансы и кредит</w:t>
      </w:r>
      <w:r w:rsidRPr="00D35B9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», </w:t>
      </w:r>
      <w:r w:rsidR="005D2DD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</w:t>
      </w:r>
      <w:bookmarkStart w:id="0" w:name="_GoBack"/>
      <w:bookmarkEnd w:id="0"/>
      <w:r w:rsidRPr="00D35B9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очная форма обучения.</w:t>
      </w:r>
    </w:p>
    <w:p w:rsidR="00C41102" w:rsidRDefault="00D35B9F" w:rsidP="00C41102">
      <w:pPr>
        <w:tabs>
          <w:tab w:val="left" w:pos="643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35B9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Цель дисциплины</w:t>
      </w:r>
      <w:r w:rsidR="00C4110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C41102" w:rsidRPr="00C41102" w:rsidRDefault="00C41102" w:rsidP="00C41102">
      <w:pPr>
        <w:tabs>
          <w:tab w:val="left" w:pos="64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1102">
        <w:rPr>
          <w:rFonts w:ascii="Times New Roman" w:hAnsi="Times New Roman" w:cs="Times New Roman"/>
          <w:sz w:val="28"/>
        </w:rPr>
        <w:t xml:space="preserve">знать: </w:t>
      </w:r>
    </w:p>
    <w:p w:rsidR="00C41102" w:rsidRPr="00C41102" w:rsidRDefault="00C41102" w:rsidP="00C41102">
      <w:pPr>
        <w:tabs>
          <w:tab w:val="left" w:pos="64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1102">
        <w:rPr>
          <w:rFonts w:ascii="Times New Roman" w:hAnsi="Times New Roman" w:cs="Times New Roman"/>
          <w:sz w:val="28"/>
        </w:rPr>
        <w:t>• влияние нормативных правовых актов, международных торговых и товарных организаций (соглашений) на развитие мирохозяйственных связей;</w:t>
      </w:r>
    </w:p>
    <w:p w:rsidR="00C41102" w:rsidRPr="00C41102" w:rsidRDefault="00C41102" w:rsidP="00C41102">
      <w:pPr>
        <w:tabs>
          <w:tab w:val="left" w:pos="64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1102">
        <w:rPr>
          <w:rFonts w:ascii="Times New Roman" w:hAnsi="Times New Roman" w:cs="Times New Roman"/>
          <w:sz w:val="28"/>
        </w:rPr>
        <w:t xml:space="preserve"> • механизмы международного разделения труда и тенденции его развития в начале XXI века; </w:t>
      </w:r>
    </w:p>
    <w:p w:rsidR="00C41102" w:rsidRPr="00C41102" w:rsidRDefault="00C41102" w:rsidP="00C41102">
      <w:pPr>
        <w:tabs>
          <w:tab w:val="left" w:pos="64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1102">
        <w:rPr>
          <w:rFonts w:ascii="Times New Roman" w:hAnsi="Times New Roman" w:cs="Times New Roman"/>
          <w:sz w:val="28"/>
        </w:rPr>
        <w:t xml:space="preserve">• вопросы ресурсного обеспечения экономического развития мирового хозяйства; </w:t>
      </w:r>
    </w:p>
    <w:p w:rsidR="00D35B9F" w:rsidRPr="00D35B9F" w:rsidRDefault="00C41102" w:rsidP="00C41102">
      <w:pPr>
        <w:tabs>
          <w:tab w:val="left" w:pos="643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</w:pPr>
      <w:r w:rsidRPr="00C41102">
        <w:rPr>
          <w:rFonts w:ascii="Times New Roman" w:hAnsi="Times New Roman" w:cs="Times New Roman"/>
          <w:sz w:val="28"/>
        </w:rPr>
        <w:t>• систему современных международных экономических отношений (МЭО) и их основные формы;</w:t>
      </w:r>
      <w:r w:rsidR="00D35B9F" w:rsidRPr="00D35B9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</w:p>
    <w:p w:rsidR="00D35B9F" w:rsidRPr="00D35B9F" w:rsidRDefault="00D35B9F" w:rsidP="00D35B9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5B9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Место дисциплины в структуре ООП </w:t>
      </w:r>
      <w:r w:rsidRPr="00D35B9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 дисциплина «Мировая экономика и международные экономические отношения» является дисциплиной обязательной части модуля общепрофессиональных дисциплин направления подготовки 38.03.01 «Экономика» профиль «</w:t>
      </w:r>
      <w:r w:rsidR="00C2424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Финансы и кредит</w:t>
      </w:r>
      <w:r w:rsidRPr="00D35B9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».</w:t>
      </w:r>
    </w:p>
    <w:p w:rsidR="00D35B9F" w:rsidRPr="005D2DD9" w:rsidRDefault="00C41102" w:rsidP="00D35B9F">
      <w:pPr>
        <w:tabs>
          <w:tab w:val="left" w:pos="396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Краткое содержание</w:t>
      </w:r>
    </w:p>
    <w:p w:rsidR="0050702F" w:rsidRPr="00C41102" w:rsidRDefault="00C41102" w:rsidP="00C4110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41102">
        <w:rPr>
          <w:rFonts w:ascii="Times New Roman" w:hAnsi="Times New Roman" w:cs="Times New Roman"/>
          <w:sz w:val="28"/>
        </w:rPr>
        <w:t xml:space="preserve">Мировое хозяйство в начале XXI века. Международное разделение труда и его формы Ресурсный потенциал современного мирового хозяйства Природные ресурсы и их роль в мировой экономике: минеральные, энергетические, земельные, лесные, водные. Понятие МЭО и их основные формы. Международная торговля и внешнеторговая политика Основные формы международных экономических отношений. Мировой рынок и этапы его развития. Международное регулирование внешней торговли. Всемирная торговая организация Многоуровневая система регулирования внешней </w:t>
      </w:r>
      <w:r w:rsidRPr="00C41102">
        <w:rPr>
          <w:rFonts w:ascii="Times New Roman" w:hAnsi="Times New Roman" w:cs="Times New Roman"/>
          <w:sz w:val="28"/>
        </w:rPr>
        <w:lastRenderedPageBreak/>
        <w:t>торговли. Двусторонние и многосторонние торговые соглашения в мировой торговой системе. Международные организации стран-экспортеров и импортеров. Внешняя торговля России и ее регулирование. Россия в ВТО Значение внешней торговли для экономики России. Динамика, товарная и географическая структура внешней торговли Российской Федерации. Международное движение капитала. Россия в международном движении капитала Международная экономическая интеграция Сущность, предпосылки и формы международной экономической интеграции. Основные этапы развития западноевропейской интеграции. ЕС на современном этапе развития. Международные экономические и финансовые организации Классификация международных экономических и финансовых организаций.</w:t>
      </w:r>
    </w:p>
    <w:sectPr w:rsidR="0050702F" w:rsidRPr="00C4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C71D29"/>
    <w:multiLevelType w:val="multilevel"/>
    <w:tmpl w:val="0DBE76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775C0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3A83F37"/>
    <w:multiLevelType w:val="multilevel"/>
    <w:tmpl w:val="1C74CF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F13DA"/>
    <w:rsid w:val="00524446"/>
    <w:rsid w:val="005D2DD9"/>
    <w:rsid w:val="006368BE"/>
    <w:rsid w:val="00772DED"/>
    <w:rsid w:val="00A5533F"/>
    <w:rsid w:val="00A8708C"/>
    <w:rsid w:val="00C24241"/>
    <w:rsid w:val="00C41102"/>
    <w:rsid w:val="00D35B9F"/>
    <w:rsid w:val="00D47822"/>
    <w:rsid w:val="00E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70DDF4-612C-4B43-A202-2E6541B1E1E4}"/>
</file>

<file path=customXml/itemProps2.xml><?xml version="1.0" encoding="utf-8"?>
<ds:datastoreItem xmlns:ds="http://schemas.openxmlformats.org/officeDocument/2006/customXml" ds:itemID="{061AB411-D491-4C09-9E6E-3BD22EFA0B99}"/>
</file>

<file path=customXml/itemProps3.xml><?xml version="1.0" encoding="utf-8"?>
<ds:datastoreItem xmlns:ds="http://schemas.openxmlformats.org/officeDocument/2006/customXml" ds:itemID="{ECEFD48D-C4C5-4CBE-815B-6AB4D130F2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6</cp:revision>
  <dcterms:created xsi:type="dcterms:W3CDTF">2018-03-26T12:12:00Z</dcterms:created>
  <dcterms:modified xsi:type="dcterms:W3CDTF">2020-11-06T13:42:00Z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